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bookmarkStart w:id="0" w:name="_GoBack"/>
      <w:bookmarkEnd w:id="0"/>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fldChar w:fldCharType="begin"/>
      </w:r>
      <w:r>
        <w:instrText xml:space="preserve">PAGEREF _Toc_2_2_0000000003 \h</w:instrText>
      </w:r>
      <w:r>
        <w:fldChar w:fldCharType="separate"/>
      </w:r>
      <w:r>
        <w:t>6</w:t>
      </w:r>
      <w:r>
        <w:fldChar w:fldCharType="end"/>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7</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5</w:t>
      </w:r>
    </w:p>
    <w:p/>
    <w:p>
      <w:pPr>
        <w:rPr>
          <w:rFonts w:ascii="方正楷体_GBK" w:hAnsi="方正楷体_GBK" w:eastAsia="方正楷体_GBK" w:cs="方正楷体_GBK"/>
          <w:b/>
          <w:color w:val="000000"/>
          <w:sz w:val="28"/>
        </w:rPr>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6</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6</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7</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7</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8</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5</w:t>
      </w:r>
    </w:p>
    <w:p>
      <w:r>
        <w:fldChar w:fldCharType="end"/>
      </w:r>
    </w:p>
    <w:p>
      <w:pPr>
        <w:rPr>
          <w:rFonts w:ascii="方正楷体_GBK" w:hAnsi="方正楷体_GBK" w:eastAsia="方正楷体_GBK" w:cs="方正楷体_GBK"/>
          <w:b/>
          <w:color w:val="000000"/>
          <w:sz w:val="28"/>
        </w:rPr>
      </w:pPr>
    </w:p>
    <w:p>
      <w:pPr>
        <w:pStyle w:val="7"/>
        <w:tabs>
          <w:tab w:val="right" w:leader="dot" w:pos="14562"/>
        </w:tabs>
      </w:pPr>
      <w:r>
        <w:fldChar w:fldCharType="begin"/>
      </w:r>
      <w:r>
        <w:instrText xml:space="preserve">TOC \o "3-3" \h \z \u</w:instrText>
      </w:r>
      <w:r>
        <w:fldChar w:fldCharType="separate"/>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一百一十八、霸州市第八中学收支预算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501633霸州市第八中学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4400.89</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4401.09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4400.89</w:t>
            </w:r>
          </w:p>
        </w:tc>
        <w:tc>
          <w:tcPr>
            <w:tcW w:w="4535" w:type="dxa"/>
            <w:vAlign w:val="center"/>
          </w:tcPr>
          <w:p>
            <w:pPr>
              <w:pStyle w:val="24"/>
            </w:pPr>
            <w:r>
              <w:t>本年支出合计</w:t>
            </w:r>
          </w:p>
        </w:tc>
        <w:tc>
          <w:tcPr>
            <w:tcW w:w="2126" w:type="dxa"/>
            <w:vAlign w:val="center"/>
          </w:tcPr>
          <w:p>
            <w:pPr>
              <w:pStyle w:val="25"/>
            </w:pPr>
            <w:r>
              <w:t>4401.09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r>
              <w:t>0.20</w:t>
            </w: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4401.09</w:t>
            </w:r>
          </w:p>
        </w:tc>
        <w:tc>
          <w:tcPr>
            <w:tcW w:w="4535" w:type="dxa"/>
            <w:vAlign w:val="center"/>
          </w:tcPr>
          <w:p>
            <w:pPr>
              <w:pStyle w:val="24"/>
            </w:pPr>
            <w:r>
              <w:t>支出总计</w:t>
            </w:r>
          </w:p>
        </w:tc>
        <w:tc>
          <w:tcPr>
            <w:tcW w:w="2126" w:type="dxa"/>
            <w:vAlign w:val="center"/>
          </w:tcPr>
          <w:p>
            <w:pPr>
              <w:pStyle w:val="25"/>
            </w:pPr>
            <w:r>
              <w:t>4401.09</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501633霸州市第八中学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4401.09</w:t>
            </w:r>
          </w:p>
        </w:tc>
        <w:tc>
          <w:tcPr>
            <w:tcW w:w="1134" w:type="dxa"/>
            <w:vAlign w:val="center"/>
          </w:tcPr>
          <w:p>
            <w:pPr>
              <w:pStyle w:val="25"/>
            </w:pPr>
            <w:r>
              <w:t>4400.89</w:t>
            </w:r>
          </w:p>
        </w:tc>
        <w:tc>
          <w:tcPr>
            <w:tcW w:w="1134" w:type="dxa"/>
            <w:vAlign w:val="center"/>
          </w:tcPr>
          <w:p>
            <w:pPr>
              <w:pStyle w:val="25"/>
            </w:pPr>
            <w:r>
              <w:t>4400.89</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4401.09</w:t>
            </w:r>
          </w:p>
        </w:tc>
        <w:tc>
          <w:tcPr>
            <w:tcW w:w="1134" w:type="dxa"/>
            <w:vAlign w:val="center"/>
          </w:tcPr>
          <w:p>
            <w:pPr>
              <w:pStyle w:val="21"/>
            </w:pPr>
            <w:r>
              <w:t>4400.89</w:t>
            </w:r>
          </w:p>
        </w:tc>
        <w:tc>
          <w:tcPr>
            <w:tcW w:w="1134" w:type="dxa"/>
            <w:vAlign w:val="center"/>
          </w:tcPr>
          <w:p>
            <w:pPr>
              <w:pStyle w:val="21"/>
            </w:pPr>
            <w:r>
              <w:t>4400.89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4401.09</w:t>
            </w:r>
          </w:p>
        </w:tc>
        <w:tc>
          <w:tcPr>
            <w:tcW w:w="1134" w:type="dxa"/>
            <w:vAlign w:val="center"/>
          </w:tcPr>
          <w:p>
            <w:pPr>
              <w:pStyle w:val="21"/>
            </w:pPr>
            <w:r>
              <w:t>4400.89</w:t>
            </w:r>
          </w:p>
        </w:tc>
        <w:tc>
          <w:tcPr>
            <w:tcW w:w="1134" w:type="dxa"/>
            <w:vAlign w:val="center"/>
          </w:tcPr>
          <w:p>
            <w:pPr>
              <w:pStyle w:val="21"/>
            </w:pPr>
            <w:r>
              <w:t>4400.89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4401.09</w:t>
            </w:r>
          </w:p>
        </w:tc>
        <w:tc>
          <w:tcPr>
            <w:tcW w:w="1134" w:type="dxa"/>
            <w:vAlign w:val="center"/>
          </w:tcPr>
          <w:p>
            <w:pPr>
              <w:pStyle w:val="21"/>
            </w:pPr>
            <w:r>
              <w:t>4400.89</w:t>
            </w:r>
          </w:p>
        </w:tc>
        <w:tc>
          <w:tcPr>
            <w:tcW w:w="1134" w:type="dxa"/>
            <w:vAlign w:val="center"/>
          </w:tcPr>
          <w:p>
            <w:pPr>
              <w:pStyle w:val="21"/>
            </w:pPr>
            <w:r>
              <w:t>4400.89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0.20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501633霸州市第八中学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4401.09</w:t>
            </w:r>
          </w:p>
        </w:tc>
        <w:tc>
          <w:tcPr>
            <w:tcW w:w="1361" w:type="dxa"/>
            <w:vAlign w:val="center"/>
          </w:tcPr>
          <w:p>
            <w:pPr>
              <w:pStyle w:val="25"/>
            </w:pPr>
            <w:r>
              <w:t>4107.74</w:t>
            </w:r>
          </w:p>
        </w:tc>
        <w:tc>
          <w:tcPr>
            <w:tcW w:w="1361" w:type="dxa"/>
            <w:vAlign w:val="center"/>
          </w:tcPr>
          <w:p>
            <w:pPr>
              <w:pStyle w:val="25"/>
            </w:pPr>
            <w:r>
              <w:t>293.35</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4401.09</w:t>
            </w:r>
          </w:p>
        </w:tc>
        <w:tc>
          <w:tcPr>
            <w:tcW w:w="1361" w:type="dxa"/>
            <w:vAlign w:val="center"/>
          </w:tcPr>
          <w:p>
            <w:pPr>
              <w:pStyle w:val="21"/>
            </w:pPr>
            <w:r>
              <w:t>4107.74</w:t>
            </w:r>
          </w:p>
        </w:tc>
        <w:tc>
          <w:tcPr>
            <w:tcW w:w="1361" w:type="dxa"/>
            <w:vAlign w:val="center"/>
          </w:tcPr>
          <w:p>
            <w:pPr>
              <w:pStyle w:val="21"/>
            </w:pPr>
            <w:r>
              <w:t>293.35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4401.09</w:t>
            </w:r>
          </w:p>
        </w:tc>
        <w:tc>
          <w:tcPr>
            <w:tcW w:w="1361" w:type="dxa"/>
            <w:vAlign w:val="center"/>
          </w:tcPr>
          <w:p>
            <w:pPr>
              <w:pStyle w:val="21"/>
            </w:pPr>
            <w:r>
              <w:t>4107.74</w:t>
            </w:r>
          </w:p>
        </w:tc>
        <w:tc>
          <w:tcPr>
            <w:tcW w:w="1361" w:type="dxa"/>
            <w:vAlign w:val="center"/>
          </w:tcPr>
          <w:p>
            <w:pPr>
              <w:pStyle w:val="21"/>
            </w:pPr>
            <w:r>
              <w:t>293.35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4401.09</w:t>
            </w:r>
          </w:p>
        </w:tc>
        <w:tc>
          <w:tcPr>
            <w:tcW w:w="1361" w:type="dxa"/>
            <w:vAlign w:val="center"/>
          </w:tcPr>
          <w:p>
            <w:pPr>
              <w:pStyle w:val="21"/>
            </w:pPr>
            <w:r>
              <w:t>4107.74</w:t>
            </w:r>
          </w:p>
        </w:tc>
        <w:tc>
          <w:tcPr>
            <w:tcW w:w="1361" w:type="dxa"/>
            <w:vAlign w:val="center"/>
          </w:tcPr>
          <w:p>
            <w:pPr>
              <w:pStyle w:val="21"/>
            </w:pPr>
            <w:r>
              <w:t>293.35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501633霸州市第八中学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4400.89</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4401.09</w:t>
            </w:r>
          </w:p>
        </w:tc>
        <w:tc>
          <w:tcPr>
            <w:tcW w:w="1474" w:type="dxa"/>
            <w:vAlign w:val="center"/>
          </w:tcPr>
          <w:p>
            <w:pPr>
              <w:pStyle w:val="21"/>
            </w:pPr>
            <w:r>
              <w:t>4401.09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4400.89</w:t>
            </w:r>
          </w:p>
        </w:tc>
        <w:tc>
          <w:tcPr>
            <w:tcW w:w="3402" w:type="dxa"/>
            <w:vAlign w:val="center"/>
          </w:tcPr>
          <w:p>
            <w:pPr>
              <w:pStyle w:val="24"/>
            </w:pPr>
            <w:r>
              <w:t>本年支出合计</w:t>
            </w:r>
          </w:p>
        </w:tc>
        <w:tc>
          <w:tcPr>
            <w:tcW w:w="1474" w:type="dxa"/>
            <w:vAlign w:val="center"/>
          </w:tcPr>
          <w:p>
            <w:pPr>
              <w:pStyle w:val="25"/>
            </w:pPr>
            <w:r>
              <w:t>4401.09</w:t>
            </w:r>
          </w:p>
        </w:tc>
        <w:tc>
          <w:tcPr>
            <w:tcW w:w="1474" w:type="dxa"/>
            <w:vAlign w:val="center"/>
          </w:tcPr>
          <w:p>
            <w:pPr>
              <w:pStyle w:val="25"/>
            </w:pPr>
            <w:r>
              <w:t>4401.09</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r>
              <w:t>0.20</w:t>
            </w: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r>
              <w:t>0.20</w:t>
            </w: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4401.09</w:t>
            </w:r>
          </w:p>
        </w:tc>
        <w:tc>
          <w:tcPr>
            <w:tcW w:w="3402" w:type="dxa"/>
            <w:vAlign w:val="center"/>
          </w:tcPr>
          <w:p>
            <w:pPr>
              <w:pStyle w:val="24"/>
            </w:pPr>
            <w:r>
              <w:t>支出总计</w:t>
            </w:r>
          </w:p>
        </w:tc>
        <w:tc>
          <w:tcPr>
            <w:tcW w:w="1474" w:type="dxa"/>
            <w:vAlign w:val="center"/>
          </w:tcPr>
          <w:p>
            <w:pPr>
              <w:pStyle w:val="25"/>
            </w:pPr>
            <w:r>
              <w:t>4401.09</w:t>
            </w:r>
          </w:p>
        </w:tc>
        <w:tc>
          <w:tcPr>
            <w:tcW w:w="1474" w:type="dxa"/>
            <w:vAlign w:val="center"/>
          </w:tcPr>
          <w:p>
            <w:pPr>
              <w:pStyle w:val="25"/>
            </w:pPr>
            <w:r>
              <w:t>4401.09</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501633霸州市第八中学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4401.09</w:t>
            </w:r>
          </w:p>
        </w:tc>
        <w:tc>
          <w:tcPr>
            <w:tcW w:w="2551" w:type="dxa"/>
            <w:vAlign w:val="center"/>
          </w:tcPr>
          <w:p>
            <w:pPr>
              <w:pStyle w:val="25"/>
            </w:pPr>
            <w:r>
              <w:t>4107.74</w:t>
            </w:r>
          </w:p>
        </w:tc>
        <w:tc>
          <w:tcPr>
            <w:tcW w:w="2551" w:type="dxa"/>
            <w:vAlign w:val="center"/>
          </w:tcPr>
          <w:p>
            <w:pPr>
              <w:pStyle w:val="25"/>
            </w:pPr>
            <w:r>
              <w:t>293.35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4401.09</w:t>
            </w:r>
          </w:p>
        </w:tc>
        <w:tc>
          <w:tcPr>
            <w:tcW w:w="2551" w:type="dxa"/>
            <w:vAlign w:val="center"/>
          </w:tcPr>
          <w:p>
            <w:pPr>
              <w:pStyle w:val="21"/>
            </w:pPr>
            <w:r>
              <w:t>4107.74</w:t>
            </w:r>
          </w:p>
        </w:tc>
        <w:tc>
          <w:tcPr>
            <w:tcW w:w="2551" w:type="dxa"/>
            <w:vAlign w:val="center"/>
          </w:tcPr>
          <w:p>
            <w:pPr>
              <w:pStyle w:val="21"/>
            </w:pPr>
            <w:r>
              <w:t>293.35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4401.09</w:t>
            </w:r>
          </w:p>
        </w:tc>
        <w:tc>
          <w:tcPr>
            <w:tcW w:w="2551" w:type="dxa"/>
            <w:vAlign w:val="center"/>
          </w:tcPr>
          <w:p>
            <w:pPr>
              <w:pStyle w:val="21"/>
            </w:pPr>
            <w:r>
              <w:t>4107.74</w:t>
            </w:r>
          </w:p>
        </w:tc>
        <w:tc>
          <w:tcPr>
            <w:tcW w:w="2551" w:type="dxa"/>
            <w:vAlign w:val="center"/>
          </w:tcPr>
          <w:p>
            <w:pPr>
              <w:pStyle w:val="21"/>
            </w:pPr>
            <w:r>
              <w:t>293.35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4401.09</w:t>
            </w:r>
          </w:p>
        </w:tc>
        <w:tc>
          <w:tcPr>
            <w:tcW w:w="2551" w:type="dxa"/>
            <w:vAlign w:val="center"/>
          </w:tcPr>
          <w:p>
            <w:pPr>
              <w:pStyle w:val="21"/>
            </w:pPr>
            <w:r>
              <w:t>4107.74</w:t>
            </w:r>
          </w:p>
        </w:tc>
        <w:tc>
          <w:tcPr>
            <w:tcW w:w="2551" w:type="dxa"/>
            <w:vAlign w:val="center"/>
          </w:tcPr>
          <w:p>
            <w:pPr>
              <w:pStyle w:val="21"/>
            </w:pPr>
            <w:r>
              <w:t>293.35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501633霸州市第八中学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4107.74</w:t>
            </w:r>
          </w:p>
        </w:tc>
        <w:tc>
          <w:tcPr>
            <w:tcW w:w="2551" w:type="dxa"/>
            <w:vAlign w:val="center"/>
          </w:tcPr>
          <w:p>
            <w:pPr>
              <w:pStyle w:val="25"/>
            </w:pPr>
            <w:r>
              <w:t>4046.13</w:t>
            </w:r>
          </w:p>
        </w:tc>
        <w:tc>
          <w:tcPr>
            <w:tcW w:w="2551" w:type="dxa"/>
            <w:vAlign w:val="center"/>
          </w:tcPr>
          <w:p>
            <w:pPr>
              <w:pStyle w:val="25"/>
            </w:pPr>
            <w:r>
              <w:t>61.61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3569.65</w:t>
            </w:r>
          </w:p>
        </w:tc>
        <w:tc>
          <w:tcPr>
            <w:tcW w:w="2551" w:type="dxa"/>
            <w:vAlign w:val="center"/>
          </w:tcPr>
          <w:p>
            <w:pPr>
              <w:pStyle w:val="21"/>
            </w:pPr>
            <w:r>
              <w:t>3569.65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1066.07</w:t>
            </w:r>
          </w:p>
        </w:tc>
        <w:tc>
          <w:tcPr>
            <w:tcW w:w="2551" w:type="dxa"/>
            <w:vAlign w:val="center"/>
          </w:tcPr>
          <w:p>
            <w:pPr>
              <w:pStyle w:val="21"/>
            </w:pPr>
            <w:r>
              <w:t>1066.07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230.42</w:t>
            </w:r>
          </w:p>
        </w:tc>
        <w:tc>
          <w:tcPr>
            <w:tcW w:w="2551" w:type="dxa"/>
            <w:vAlign w:val="center"/>
          </w:tcPr>
          <w:p>
            <w:pPr>
              <w:pStyle w:val="21"/>
            </w:pPr>
            <w:r>
              <w:t>230.42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1355.56</w:t>
            </w:r>
          </w:p>
        </w:tc>
        <w:tc>
          <w:tcPr>
            <w:tcW w:w="2551" w:type="dxa"/>
            <w:vAlign w:val="center"/>
          </w:tcPr>
          <w:p>
            <w:pPr>
              <w:pStyle w:val="21"/>
            </w:pPr>
            <w:r>
              <w:t>1355.56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331.70</w:t>
            </w:r>
          </w:p>
        </w:tc>
        <w:tc>
          <w:tcPr>
            <w:tcW w:w="2551" w:type="dxa"/>
            <w:vAlign w:val="center"/>
          </w:tcPr>
          <w:p>
            <w:pPr>
              <w:pStyle w:val="21"/>
            </w:pPr>
            <w:r>
              <w:t>331.70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34.97</w:t>
            </w:r>
          </w:p>
        </w:tc>
        <w:tc>
          <w:tcPr>
            <w:tcW w:w="2551" w:type="dxa"/>
            <w:vAlign w:val="center"/>
          </w:tcPr>
          <w:p>
            <w:pPr>
              <w:pStyle w:val="21"/>
            </w:pPr>
            <w:r>
              <w:t>34.97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95.00</w:t>
            </w:r>
          </w:p>
        </w:tc>
        <w:tc>
          <w:tcPr>
            <w:tcW w:w="2551" w:type="dxa"/>
            <w:vAlign w:val="center"/>
          </w:tcPr>
          <w:p>
            <w:pPr>
              <w:pStyle w:val="21"/>
            </w:pPr>
            <w:r>
              <w:t>95.00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23.82</w:t>
            </w:r>
          </w:p>
        </w:tc>
        <w:tc>
          <w:tcPr>
            <w:tcW w:w="2551" w:type="dxa"/>
            <w:vAlign w:val="center"/>
          </w:tcPr>
          <w:p>
            <w:pPr>
              <w:pStyle w:val="21"/>
            </w:pPr>
            <w:r>
              <w:t>23.82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268.94</w:t>
            </w:r>
          </w:p>
        </w:tc>
        <w:tc>
          <w:tcPr>
            <w:tcW w:w="2551" w:type="dxa"/>
            <w:vAlign w:val="center"/>
          </w:tcPr>
          <w:p>
            <w:pPr>
              <w:pStyle w:val="21"/>
            </w:pPr>
            <w:r>
              <w:t>268.94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163.17</w:t>
            </w:r>
          </w:p>
        </w:tc>
        <w:tc>
          <w:tcPr>
            <w:tcW w:w="2551" w:type="dxa"/>
            <w:vAlign w:val="center"/>
          </w:tcPr>
          <w:p>
            <w:pPr>
              <w:pStyle w:val="21"/>
            </w:pPr>
            <w:r>
              <w:t>163.17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61.61</w:t>
            </w:r>
          </w:p>
        </w:tc>
        <w:tc>
          <w:tcPr>
            <w:tcW w:w="2551" w:type="dxa"/>
            <w:vAlign w:val="center"/>
          </w:tcPr>
          <w:p>
            <w:pPr>
              <w:pStyle w:val="21"/>
            </w:pPr>
          </w:p>
        </w:tc>
        <w:tc>
          <w:tcPr>
            <w:tcW w:w="2551" w:type="dxa"/>
            <w:vAlign w:val="center"/>
          </w:tcPr>
          <w:p>
            <w:pPr>
              <w:pStyle w:val="21"/>
            </w:pPr>
            <w:r>
              <w:t>61.61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35.36</w:t>
            </w:r>
          </w:p>
        </w:tc>
        <w:tc>
          <w:tcPr>
            <w:tcW w:w="2551" w:type="dxa"/>
            <w:vAlign w:val="center"/>
          </w:tcPr>
          <w:p>
            <w:pPr>
              <w:pStyle w:val="21"/>
            </w:pPr>
          </w:p>
        </w:tc>
        <w:tc>
          <w:tcPr>
            <w:tcW w:w="2551" w:type="dxa"/>
            <w:vAlign w:val="center"/>
          </w:tcPr>
          <w:p>
            <w:pPr>
              <w:pStyle w:val="21"/>
            </w:pPr>
            <w:r>
              <w:t>35.36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26.25</w:t>
            </w:r>
          </w:p>
        </w:tc>
        <w:tc>
          <w:tcPr>
            <w:tcW w:w="2551" w:type="dxa"/>
            <w:vAlign w:val="center"/>
          </w:tcPr>
          <w:p>
            <w:pPr>
              <w:pStyle w:val="21"/>
            </w:pPr>
          </w:p>
        </w:tc>
        <w:tc>
          <w:tcPr>
            <w:tcW w:w="2551" w:type="dxa"/>
            <w:vAlign w:val="center"/>
          </w:tcPr>
          <w:p>
            <w:pPr>
              <w:pStyle w:val="21"/>
            </w:pPr>
            <w:r>
              <w:t>26.25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476.48</w:t>
            </w:r>
          </w:p>
        </w:tc>
        <w:tc>
          <w:tcPr>
            <w:tcW w:w="2551" w:type="dxa"/>
            <w:vAlign w:val="center"/>
          </w:tcPr>
          <w:p>
            <w:pPr>
              <w:pStyle w:val="21"/>
            </w:pPr>
            <w:r>
              <w:t>476.48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276.49</w:t>
            </w:r>
          </w:p>
        </w:tc>
        <w:tc>
          <w:tcPr>
            <w:tcW w:w="2551" w:type="dxa"/>
            <w:vAlign w:val="center"/>
          </w:tcPr>
          <w:p>
            <w:pPr>
              <w:pStyle w:val="21"/>
            </w:pPr>
            <w:r>
              <w:t>276.49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2.47</w:t>
            </w:r>
          </w:p>
        </w:tc>
        <w:tc>
          <w:tcPr>
            <w:tcW w:w="2551" w:type="dxa"/>
            <w:vAlign w:val="center"/>
          </w:tcPr>
          <w:p>
            <w:pPr>
              <w:pStyle w:val="21"/>
            </w:pPr>
            <w:r>
              <w:t>2.47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197.19</w:t>
            </w:r>
          </w:p>
        </w:tc>
        <w:tc>
          <w:tcPr>
            <w:tcW w:w="2551" w:type="dxa"/>
            <w:vAlign w:val="center"/>
          </w:tcPr>
          <w:p>
            <w:pPr>
              <w:pStyle w:val="21"/>
            </w:pPr>
            <w:r>
              <w:t>197.19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0.33</w:t>
            </w:r>
          </w:p>
        </w:tc>
        <w:tc>
          <w:tcPr>
            <w:tcW w:w="2551" w:type="dxa"/>
            <w:vAlign w:val="center"/>
          </w:tcPr>
          <w:p>
            <w:pPr>
              <w:pStyle w:val="21"/>
            </w:pPr>
            <w:r>
              <w:t>0.33</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501633霸州市第八中学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501633霸州市第八中学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501633霸州市第八中学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3</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4</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5</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二、公务用车购置及运维费</w:t>
            </w:r>
          </w:p>
        </w:tc>
        <w:tc>
          <w:tcPr>
            <w:tcW w:w="2382" w:type="dxa"/>
            <w:vAlign w:val="center"/>
          </w:tcPr>
          <w:p>
            <w:pPr>
              <w:pStyle w:val="21"/>
              <w:rPr>
                <w:rFonts w:ascii="方正书宋_GBK" w:hAnsi="方正书宋_GBK" w:eastAsia="方正书宋_GBK" w:cs="方正书宋_GBK"/>
                <w:kern w:val="0"/>
                <w:sz w:val="21"/>
                <w:szCs w:val="24"/>
                <w:lang w:val="en-US" w:eastAsia="uk-UA" w:bidi="ar-SA"/>
              </w:rPr>
            </w:pPr>
            <w:r>
              <w:t>0.00</w:t>
            </w:r>
          </w:p>
        </w:tc>
        <w:tc>
          <w:tcPr>
            <w:tcW w:w="2381" w:type="dxa"/>
            <w:vAlign w:val="center"/>
          </w:tcPr>
          <w:p>
            <w:pPr>
              <w:pStyle w:val="21"/>
              <w:rPr>
                <w:rFonts w:ascii="方正书宋_GBK" w:hAnsi="方正书宋_GBK" w:eastAsia="方正书宋_GBK" w:cs="方正书宋_GBK"/>
                <w:kern w:val="0"/>
                <w:sz w:val="21"/>
                <w:szCs w:val="24"/>
                <w:lang w:val="en-US" w:eastAsia="uk-UA" w:bidi="ar-SA"/>
              </w:rPr>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6</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7</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8</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rPr>
          <w:rFonts w:ascii="方正书宋_GBK" w:hAnsi="方正书宋_GBK" w:eastAsia="方正书宋_GBK" w:cs="方正书宋_GBK"/>
          <w:color w:val="000000"/>
        </w:rPr>
      </w:pPr>
      <w:r>
        <w:rPr>
          <w:rFonts w:ascii="方正书宋_GBK" w:hAnsi="方正书宋_GBK" w:eastAsia="方正书宋_GBK" w:cs="方正书宋_GBK"/>
          <w:color w:val="000000"/>
        </w:rPr>
        <w:t>注：无财政拨款“三公”经费支出表预算，空表列示。</w:t>
      </w:r>
    </w:p>
    <w:p>
      <w:pPr>
        <w:ind w:firstLine="420"/>
        <w:rPr>
          <w:rFonts w:ascii="方正书宋_GBK" w:hAnsi="方正书宋_GBK" w:eastAsia="方正书宋_GBK" w:cs="方正书宋_GBK"/>
          <w:color w:val="000000"/>
        </w:r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霸州市第八中学2023年单位预算信息公开情况说明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按照《预算法》、《地方预决算公开操作规程》和《关于进一步推进预算公开工作的实施意见》规定，现将霸州市第八中学2023年单位预算公开如下：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rPr>
          <w:rFonts w:hint="default" w:eastAsia="方正仿宋_GBK"/>
          <w:lang w:val="en-US" w:eastAsia="zh-CN"/>
        </w:rPr>
      </w:pPr>
      <w:r>
        <w:rPr>
          <w:rFonts w:hint="eastAsia"/>
          <w:lang w:val="en-US" w:eastAsia="zh-CN"/>
        </w:rPr>
        <w:t>实施初中义务教育，促进基础教育发展。初中学历教育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霸州市第八中学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4401.09</w:t>
      </w:r>
      <w:r>
        <w:rPr>
          <w:rFonts w:hint="eastAsia" w:ascii="方正仿宋_GBK"/>
        </w:rPr>
        <w:t>万元，其中：一般公共预算收入</w:t>
      </w:r>
      <w:r>
        <w:rPr>
          <w:rFonts w:hint="eastAsia" w:ascii="方正仿宋_GBK"/>
          <w:lang w:val="en-US" w:eastAsia="zh-CN"/>
        </w:rPr>
        <w:t>4400.89</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0.2</w:t>
      </w:r>
      <w:r>
        <w:rPr>
          <w:rFonts w:hint="eastAsia" w:ascii="方正仿宋_GBK"/>
        </w:rPr>
        <w:t>万元（有则写，无则填0万元）。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霸州市第八中学</w:t>
      </w:r>
      <w:r>
        <w:rPr>
          <w:rFonts w:hint="eastAsia" w:ascii="方正仿宋_GBK"/>
        </w:rPr>
        <w:t>单位2023年度单位预算中支出预算的总体情况。2023年支出预算</w:t>
      </w:r>
      <w:r>
        <w:rPr>
          <w:rFonts w:hint="eastAsia" w:ascii="方正仿宋_GBK"/>
          <w:lang w:val="en-US" w:eastAsia="zh-CN"/>
        </w:rPr>
        <w:t>4401.09</w:t>
      </w:r>
      <w:r>
        <w:rPr>
          <w:rFonts w:hint="eastAsia" w:ascii="方正仿宋_GBK"/>
        </w:rPr>
        <w:t>万元，其中：基本支出</w:t>
      </w:r>
      <w:r>
        <w:rPr>
          <w:rFonts w:hint="eastAsia" w:ascii="方正仿宋_GBK"/>
          <w:lang w:val="en-US" w:eastAsia="zh-CN"/>
        </w:rPr>
        <w:t>4107.74</w:t>
      </w:r>
      <w:r>
        <w:rPr>
          <w:rFonts w:hint="eastAsia" w:ascii="方正仿宋_GBK"/>
        </w:rPr>
        <w:t>万元，包括人员经费</w:t>
      </w:r>
      <w:r>
        <w:rPr>
          <w:rFonts w:hint="eastAsia" w:ascii="方正仿宋_GBK"/>
          <w:lang w:val="en-US" w:eastAsia="zh-CN"/>
        </w:rPr>
        <w:t>4046.13</w:t>
      </w:r>
      <w:r>
        <w:rPr>
          <w:rFonts w:hint="eastAsia" w:ascii="方正仿宋_GBK"/>
        </w:rPr>
        <w:t>万元和日常公用经费</w:t>
      </w:r>
      <w:r>
        <w:rPr>
          <w:rFonts w:hint="eastAsia" w:ascii="方正仿宋_GBK"/>
          <w:lang w:val="en-US" w:eastAsia="zh-CN"/>
        </w:rPr>
        <w:t>61.61</w:t>
      </w:r>
      <w:r>
        <w:rPr>
          <w:rFonts w:hint="eastAsia" w:ascii="方正仿宋_GBK"/>
        </w:rPr>
        <w:t>万元；项目支出</w:t>
      </w:r>
      <w:r>
        <w:rPr>
          <w:rFonts w:hint="eastAsia" w:ascii="方正仿宋_GBK"/>
          <w:lang w:val="en-US" w:eastAsia="zh-CN"/>
        </w:rPr>
        <w:t>293.35</w:t>
      </w:r>
      <w:r>
        <w:rPr>
          <w:rFonts w:hint="eastAsia" w:ascii="方正仿宋_GBK"/>
        </w:rPr>
        <w:t>万元，主要为：</w:t>
      </w:r>
      <w:r>
        <w:rPr>
          <w:rFonts w:hint="eastAsia" w:ascii="方正仿宋_GBK"/>
          <w:lang w:val="en-US" w:eastAsia="zh-CN"/>
        </w:rPr>
        <w:t>中央及省级补助</w:t>
      </w:r>
      <w:r>
        <w:rPr>
          <w:rFonts w:hint="eastAsia" w:ascii="方正仿宋_GBK"/>
        </w:rPr>
        <w:t>经费</w:t>
      </w:r>
      <w:r>
        <w:rPr>
          <w:rFonts w:hint="eastAsia" w:ascii="方正仿宋_GBK"/>
          <w:lang w:val="en-US" w:eastAsia="zh-CN"/>
        </w:rPr>
        <w:t>等，包括物业费65万元、取暖费31万元、维修费50.50万元、设备购置费20.36万元等</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4401.09</w:t>
      </w:r>
      <w:r>
        <w:rPr>
          <w:rFonts w:hint="eastAsia" w:ascii="方正仿宋_GBK"/>
        </w:rPr>
        <w:t>万元，较2022年预算增加</w:t>
      </w:r>
      <w:r>
        <w:rPr>
          <w:rFonts w:hint="eastAsia" w:ascii="方正仿宋_GBK"/>
          <w:lang w:val="en-US" w:eastAsia="zh-CN"/>
        </w:rPr>
        <w:t>496.45</w:t>
      </w:r>
      <w:r>
        <w:rPr>
          <w:rFonts w:hint="eastAsia" w:ascii="方正仿宋_GBK"/>
        </w:rPr>
        <w:t>万元，其中：基本支出增加</w:t>
      </w:r>
      <w:r>
        <w:rPr>
          <w:rFonts w:hint="eastAsia" w:ascii="方正仿宋_GBK"/>
          <w:lang w:val="en-US" w:eastAsia="zh-CN"/>
        </w:rPr>
        <w:t>598.09</w:t>
      </w:r>
      <w:r>
        <w:rPr>
          <w:rFonts w:hint="eastAsia" w:ascii="方正仿宋_GBK"/>
        </w:rPr>
        <w:t>万元，主要为</w:t>
      </w:r>
      <w:r>
        <w:rPr>
          <w:rFonts w:hint="eastAsia" w:ascii="方正仿宋_GBK"/>
          <w:lang w:val="en-US" w:eastAsia="zh-CN"/>
        </w:rPr>
        <w:t>人员经费</w:t>
      </w:r>
      <w:r>
        <w:rPr>
          <w:rFonts w:hint="eastAsia" w:ascii="方正仿宋_GBK"/>
        </w:rPr>
        <w:t>支出</w:t>
      </w:r>
      <w:r>
        <w:rPr>
          <w:rFonts w:hint="eastAsia" w:ascii="方正仿宋_GBK"/>
          <w:lang w:val="en-US" w:eastAsia="zh-CN"/>
        </w:rPr>
        <w:t>增加</w:t>
      </w:r>
      <w:r>
        <w:rPr>
          <w:rFonts w:hint="eastAsia" w:ascii="方正仿宋_GBK"/>
        </w:rPr>
        <w:t>；项目支出减少</w:t>
      </w:r>
      <w:r>
        <w:rPr>
          <w:rFonts w:hint="eastAsia" w:ascii="方正仿宋_GBK"/>
          <w:lang w:val="en-US" w:eastAsia="zh-CN"/>
        </w:rPr>
        <w:t>101.64</w:t>
      </w:r>
      <w:r>
        <w:rPr>
          <w:rFonts w:hint="eastAsia" w:ascii="方正仿宋_GBK"/>
        </w:rPr>
        <w:t>万元，主要为</w:t>
      </w:r>
      <w:r>
        <w:rPr>
          <w:rFonts w:hint="eastAsia" w:ascii="方正仿宋_GBK"/>
          <w:lang w:val="en-US" w:eastAsia="zh-CN"/>
        </w:rPr>
        <w:t>减少了奖教奖学金</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三、机关运行经费安排情况</w:t>
      </w:r>
    </w:p>
    <w:p>
      <w:pPr>
        <w:ind w:firstLine="560" w:firstLineChars="200"/>
        <w:rPr>
          <w:rFonts w:hint="eastAsia" w:ascii="方正仿宋_GBK" w:hAnsi="Times New Roman" w:eastAsia="方正仿宋_GBK" w:cs="Times New Roman"/>
          <w:kern w:val="0"/>
          <w:sz w:val="28"/>
          <w:szCs w:val="24"/>
          <w:lang w:val="en-US" w:eastAsia="uk-UA" w:bidi="ar-SA"/>
        </w:rPr>
      </w:pPr>
      <w:r>
        <w:rPr>
          <w:rFonts w:hint="eastAsia" w:ascii="方正仿宋_GBK" w:hAnsi="Times New Roman" w:eastAsia="方正仿宋_GBK" w:cs="Times New Roman"/>
          <w:kern w:val="0"/>
          <w:sz w:val="28"/>
          <w:szCs w:val="24"/>
          <w:lang w:val="en-US" w:eastAsia="uk-UA" w:bidi="ar-SA"/>
        </w:rPr>
        <w:t>2023年我</w:t>
      </w:r>
      <w:r>
        <w:rPr>
          <w:rFonts w:hint="eastAsia" w:ascii="方正仿宋_GBK" w:hAnsi="Times New Roman" w:eastAsia="方正仿宋_GBK" w:cs="Times New Roman"/>
          <w:kern w:val="0"/>
          <w:sz w:val="28"/>
          <w:szCs w:val="24"/>
          <w:lang w:val="en-US" w:eastAsia="zh-CN" w:bidi="ar-SA"/>
        </w:rPr>
        <w:t>单位</w:t>
      </w:r>
      <w:r>
        <w:rPr>
          <w:rFonts w:hint="eastAsia" w:ascii="方正仿宋_GBK" w:hAnsi="Times New Roman" w:eastAsia="方正仿宋_GBK" w:cs="Times New Roman"/>
          <w:kern w:val="0"/>
          <w:sz w:val="28"/>
          <w:szCs w:val="24"/>
          <w:lang w:val="en-US" w:eastAsia="uk-UA" w:bidi="ar-SA"/>
        </w:rPr>
        <w:t>机关运行经费共计安排</w:t>
      </w:r>
      <w:r>
        <w:rPr>
          <w:rFonts w:hint="eastAsia" w:ascii="方正仿宋_GBK" w:hAnsi="Times New Roman" w:eastAsia="方正仿宋_GBK" w:cs="Times New Roman"/>
          <w:kern w:val="0"/>
          <w:sz w:val="28"/>
          <w:szCs w:val="24"/>
          <w:lang w:val="en-US" w:eastAsia="zh-CN" w:bidi="ar-SA"/>
        </w:rPr>
        <w:t>61.61</w:t>
      </w:r>
      <w:r>
        <w:rPr>
          <w:rFonts w:hint="eastAsia" w:ascii="方正仿宋_GBK" w:hAnsi="Times New Roman" w:eastAsia="方正仿宋_GBK" w:cs="Times New Roman"/>
          <w:kern w:val="0"/>
          <w:sz w:val="28"/>
          <w:szCs w:val="24"/>
          <w:lang w:val="en-US" w:eastAsia="uk-UA" w:bidi="ar-SA"/>
        </w:rPr>
        <w:t>万元，主要用于</w:t>
      </w:r>
      <w:r>
        <w:rPr>
          <w:rFonts w:hint="eastAsia" w:ascii="方正仿宋_GBK" w:hAnsi="Times New Roman" w:eastAsia="方正仿宋_GBK" w:cs="Times New Roman"/>
          <w:kern w:val="0"/>
          <w:sz w:val="28"/>
          <w:szCs w:val="24"/>
          <w:lang w:val="en-US" w:eastAsia="zh-CN" w:bidi="ar-SA"/>
        </w:rPr>
        <w:t>工会经费、</w:t>
      </w:r>
      <w:r>
        <w:rPr>
          <w:rFonts w:hint="eastAsia" w:ascii="方正仿宋_GBK" w:hAnsi="Times New Roman" w:eastAsia="方正仿宋_GBK" w:cs="Times New Roman"/>
          <w:kern w:val="0"/>
          <w:sz w:val="28"/>
          <w:szCs w:val="24"/>
          <w:lang w:val="en-US" w:eastAsia="uk-UA" w:bidi="ar-SA"/>
        </w:rPr>
        <w:t>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hint="eastAsia" w:ascii="方正仿宋_GBK" w:eastAsia="方正仿宋_GBK"/>
          <w:lang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w:t>
      </w:r>
      <w:r>
        <w:rPr>
          <w:rFonts w:hint="eastAsia" w:ascii="方正仿宋_GBK"/>
          <w:lang w:eastAsia="zh-CN"/>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≥3054人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≥3054人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≥3054人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义务教育阶段生均财政投入金额（中学学）</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经济效益指标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≥3054人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义务教育阶段生均财政投入金额（中学）</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2023年，霸州市第八中学安排政府采购预算17.46万元。具体内容见下表。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501633霸州市第八中学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17.46</w:t>
            </w:r>
          </w:p>
        </w:tc>
        <w:tc>
          <w:tcPr>
            <w:tcW w:w="964" w:type="dxa"/>
            <w:vAlign w:val="center"/>
          </w:tcPr>
          <w:p>
            <w:pPr>
              <w:pStyle w:val="25"/>
            </w:pPr>
            <w:r>
              <w:t>17.46</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霸州市第八中学小计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17.46</w:t>
            </w:r>
          </w:p>
        </w:tc>
        <w:tc>
          <w:tcPr>
            <w:tcW w:w="964" w:type="dxa"/>
            <w:vAlign w:val="center"/>
          </w:tcPr>
          <w:p>
            <w:pPr>
              <w:pStyle w:val="25"/>
            </w:pPr>
            <w:r>
              <w:t>17.46</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191.00</w:t>
            </w:r>
          </w:p>
        </w:tc>
        <w:tc>
          <w:tcPr>
            <w:tcW w:w="1134" w:type="dxa"/>
            <w:vAlign w:val="center"/>
          </w:tcPr>
          <w:p>
            <w:pPr>
              <w:pStyle w:val="22"/>
            </w:pPr>
            <w:r>
              <w:t>罩棚</w:t>
            </w:r>
          </w:p>
        </w:tc>
        <w:tc>
          <w:tcPr>
            <w:tcW w:w="1134" w:type="dxa"/>
            <w:vAlign w:val="center"/>
          </w:tcPr>
          <w:p>
            <w:pPr>
              <w:pStyle w:val="22"/>
            </w:pPr>
            <w:r>
              <w:t>A01022400</w:t>
            </w:r>
          </w:p>
        </w:tc>
        <w:tc>
          <w:tcPr>
            <w:tcW w:w="709" w:type="dxa"/>
            <w:vAlign w:val="center"/>
          </w:tcPr>
          <w:p>
            <w:pPr>
              <w:pStyle w:val="23"/>
            </w:pPr>
            <w:r>
              <w:t>个</w:t>
            </w:r>
          </w:p>
        </w:tc>
        <w:tc>
          <w:tcPr>
            <w:tcW w:w="850" w:type="dxa"/>
            <w:vAlign w:val="center"/>
          </w:tcPr>
          <w:p>
            <w:pPr>
              <w:pStyle w:val="21"/>
            </w:pPr>
            <w:r>
              <w:t>2</w:t>
            </w:r>
          </w:p>
        </w:tc>
        <w:tc>
          <w:tcPr>
            <w:tcW w:w="850" w:type="dxa"/>
            <w:vAlign w:val="center"/>
          </w:tcPr>
          <w:p>
            <w:pPr>
              <w:pStyle w:val="21"/>
            </w:pPr>
            <w:r>
              <w:t>0.50</w:t>
            </w:r>
          </w:p>
        </w:tc>
        <w:tc>
          <w:tcPr>
            <w:tcW w:w="964" w:type="dxa"/>
            <w:vAlign w:val="center"/>
          </w:tcPr>
          <w:p>
            <w:pPr>
              <w:pStyle w:val="21"/>
            </w:pPr>
            <w:r>
              <w:t>1.00</w:t>
            </w: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191.00</w:t>
            </w:r>
          </w:p>
        </w:tc>
        <w:tc>
          <w:tcPr>
            <w:tcW w:w="1134" w:type="dxa"/>
            <w:vAlign w:val="center"/>
          </w:tcPr>
          <w:p>
            <w:pPr>
              <w:pStyle w:val="22"/>
            </w:pPr>
            <w:r>
              <w:t>台式计算机</w:t>
            </w:r>
          </w:p>
        </w:tc>
        <w:tc>
          <w:tcPr>
            <w:tcW w:w="1134" w:type="dxa"/>
            <w:vAlign w:val="center"/>
          </w:tcPr>
          <w:p>
            <w:pPr>
              <w:pStyle w:val="22"/>
            </w:pPr>
            <w:r>
              <w:t>A02010105</w:t>
            </w:r>
          </w:p>
        </w:tc>
        <w:tc>
          <w:tcPr>
            <w:tcW w:w="709" w:type="dxa"/>
            <w:vAlign w:val="center"/>
          </w:tcPr>
          <w:p>
            <w:pPr>
              <w:pStyle w:val="23"/>
            </w:pPr>
            <w:r>
              <w:t>台</w:t>
            </w:r>
          </w:p>
        </w:tc>
        <w:tc>
          <w:tcPr>
            <w:tcW w:w="850" w:type="dxa"/>
            <w:vAlign w:val="center"/>
          </w:tcPr>
          <w:p>
            <w:pPr>
              <w:pStyle w:val="21"/>
            </w:pPr>
            <w:r>
              <w:t>10</w:t>
            </w:r>
          </w:p>
        </w:tc>
        <w:tc>
          <w:tcPr>
            <w:tcW w:w="850" w:type="dxa"/>
            <w:vAlign w:val="center"/>
          </w:tcPr>
          <w:p>
            <w:pPr>
              <w:pStyle w:val="21"/>
            </w:pPr>
            <w:r>
              <w:t>0.48</w:t>
            </w:r>
          </w:p>
        </w:tc>
        <w:tc>
          <w:tcPr>
            <w:tcW w:w="964" w:type="dxa"/>
            <w:vAlign w:val="center"/>
          </w:tcPr>
          <w:p>
            <w:pPr>
              <w:pStyle w:val="21"/>
            </w:pPr>
            <w:r>
              <w:t>4.80</w:t>
            </w:r>
          </w:p>
        </w:tc>
        <w:tc>
          <w:tcPr>
            <w:tcW w:w="964" w:type="dxa"/>
            <w:vAlign w:val="center"/>
          </w:tcPr>
          <w:p>
            <w:pPr>
              <w:pStyle w:val="21"/>
            </w:pPr>
            <w:r>
              <w:t>4.80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191.00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个</w:t>
            </w:r>
          </w:p>
        </w:tc>
        <w:tc>
          <w:tcPr>
            <w:tcW w:w="850" w:type="dxa"/>
            <w:vAlign w:val="center"/>
          </w:tcPr>
          <w:p>
            <w:pPr>
              <w:pStyle w:val="21"/>
            </w:pPr>
            <w:r>
              <w:t>10</w:t>
            </w:r>
          </w:p>
        </w:tc>
        <w:tc>
          <w:tcPr>
            <w:tcW w:w="850" w:type="dxa"/>
            <w:vAlign w:val="center"/>
          </w:tcPr>
          <w:p>
            <w:pPr>
              <w:pStyle w:val="21"/>
            </w:pPr>
            <w:r>
              <w:t>0.10</w:t>
            </w:r>
          </w:p>
        </w:tc>
        <w:tc>
          <w:tcPr>
            <w:tcW w:w="964" w:type="dxa"/>
            <w:vAlign w:val="center"/>
          </w:tcPr>
          <w:p>
            <w:pPr>
              <w:pStyle w:val="21"/>
            </w:pPr>
            <w:r>
              <w:t>1.00</w:t>
            </w: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191.00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0.38</w:t>
            </w:r>
          </w:p>
        </w:tc>
        <w:tc>
          <w:tcPr>
            <w:tcW w:w="964" w:type="dxa"/>
            <w:vAlign w:val="center"/>
          </w:tcPr>
          <w:p>
            <w:pPr>
              <w:pStyle w:val="21"/>
            </w:pPr>
            <w:r>
              <w:t>0.38</w:t>
            </w:r>
          </w:p>
        </w:tc>
        <w:tc>
          <w:tcPr>
            <w:tcW w:w="964" w:type="dxa"/>
            <w:vAlign w:val="center"/>
          </w:tcPr>
          <w:p>
            <w:pPr>
              <w:pStyle w:val="21"/>
            </w:pPr>
            <w:r>
              <w:t>0.38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191.00</w:t>
            </w:r>
          </w:p>
        </w:tc>
        <w:tc>
          <w:tcPr>
            <w:tcW w:w="1134" w:type="dxa"/>
            <w:vAlign w:val="center"/>
          </w:tcPr>
          <w:p>
            <w:pPr>
              <w:pStyle w:val="22"/>
            </w:pPr>
            <w:r>
              <w:t>其他音频设备</w:t>
            </w:r>
          </w:p>
        </w:tc>
        <w:tc>
          <w:tcPr>
            <w:tcW w:w="1134" w:type="dxa"/>
            <w:vAlign w:val="center"/>
          </w:tcPr>
          <w:p>
            <w:pPr>
              <w:pStyle w:val="22"/>
            </w:pPr>
            <w:r>
              <w:t>A02091299</w:t>
            </w:r>
          </w:p>
        </w:tc>
        <w:tc>
          <w:tcPr>
            <w:tcW w:w="709" w:type="dxa"/>
            <w:vAlign w:val="center"/>
          </w:tcPr>
          <w:p>
            <w:pPr>
              <w:pStyle w:val="23"/>
            </w:pPr>
            <w:r>
              <w:t>台</w:t>
            </w:r>
          </w:p>
        </w:tc>
        <w:tc>
          <w:tcPr>
            <w:tcW w:w="850" w:type="dxa"/>
            <w:vAlign w:val="center"/>
          </w:tcPr>
          <w:p>
            <w:pPr>
              <w:pStyle w:val="21"/>
            </w:pPr>
            <w:r>
              <w:t>57</w:t>
            </w:r>
          </w:p>
        </w:tc>
        <w:tc>
          <w:tcPr>
            <w:tcW w:w="850" w:type="dxa"/>
            <w:vAlign w:val="center"/>
          </w:tcPr>
          <w:p>
            <w:pPr>
              <w:pStyle w:val="21"/>
            </w:pPr>
            <w:r>
              <w:t>0.04</w:t>
            </w:r>
          </w:p>
        </w:tc>
        <w:tc>
          <w:tcPr>
            <w:tcW w:w="964" w:type="dxa"/>
            <w:vAlign w:val="center"/>
          </w:tcPr>
          <w:p>
            <w:pPr>
              <w:pStyle w:val="21"/>
            </w:pPr>
            <w:r>
              <w:t>2.28</w:t>
            </w:r>
          </w:p>
        </w:tc>
        <w:tc>
          <w:tcPr>
            <w:tcW w:w="964" w:type="dxa"/>
            <w:vAlign w:val="center"/>
          </w:tcPr>
          <w:p>
            <w:pPr>
              <w:pStyle w:val="21"/>
            </w:pPr>
            <w:r>
              <w:t>2.28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191.00</w:t>
            </w:r>
          </w:p>
        </w:tc>
        <w:tc>
          <w:tcPr>
            <w:tcW w:w="1134" w:type="dxa"/>
            <w:vAlign w:val="center"/>
          </w:tcPr>
          <w:p>
            <w:pPr>
              <w:pStyle w:val="22"/>
            </w:pPr>
            <w:r>
              <w:t>办公桌</w:t>
            </w:r>
          </w:p>
        </w:tc>
        <w:tc>
          <w:tcPr>
            <w:tcW w:w="1134" w:type="dxa"/>
            <w:vAlign w:val="center"/>
          </w:tcPr>
          <w:p>
            <w:pPr>
              <w:pStyle w:val="22"/>
            </w:pPr>
            <w:r>
              <w:t>A05010201</w:t>
            </w:r>
          </w:p>
        </w:tc>
        <w:tc>
          <w:tcPr>
            <w:tcW w:w="709" w:type="dxa"/>
            <w:vAlign w:val="center"/>
          </w:tcPr>
          <w:p>
            <w:pPr>
              <w:pStyle w:val="23"/>
            </w:pPr>
            <w:r>
              <w:t>张</w:t>
            </w:r>
          </w:p>
        </w:tc>
        <w:tc>
          <w:tcPr>
            <w:tcW w:w="850" w:type="dxa"/>
            <w:vAlign w:val="center"/>
          </w:tcPr>
          <w:p>
            <w:pPr>
              <w:pStyle w:val="21"/>
            </w:pPr>
            <w:r>
              <w:t>50</w:t>
            </w:r>
          </w:p>
        </w:tc>
        <w:tc>
          <w:tcPr>
            <w:tcW w:w="850" w:type="dxa"/>
            <w:vAlign w:val="center"/>
          </w:tcPr>
          <w:p>
            <w:pPr>
              <w:pStyle w:val="21"/>
            </w:pPr>
            <w:r>
              <w:t>0.12</w:t>
            </w:r>
          </w:p>
        </w:tc>
        <w:tc>
          <w:tcPr>
            <w:tcW w:w="964" w:type="dxa"/>
            <w:vAlign w:val="center"/>
          </w:tcPr>
          <w:p>
            <w:pPr>
              <w:pStyle w:val="21"/>
            </w:pPr>
            <w:r>
              <w:t>6.00</w:t>
            </w:r>
          </w:p>
        </w:tc>
        <w:tc>
          <w:tcPr>
            <w:tcW w:w="964" w:type="dxa"/>
            <w:vAlign w:val="center"/>
          </w:tcPr>
          <w:p>
            <w:pPr>
              <w:pStyle w:val="21"/>
            </w:pPr>
            <w:r>
              <w:t>6.00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191.00</w:t>
            </w:r>
          </w:p>
        </w:tc>
        <w:tc>
          <w:tcPr>
            <w:tcW w:w="1134" w:type="dxa"/>
            <w:vAlign w:val="center"/>
          </w:tcPr>
          <w:p>
            <w:pPr>
              <w:pStyle w:val="22"/>
            </w:pPr>
            <w:r>
              <w:t>办公椅</w:t>
            </w:r>
          </w:p>
        </w:tc>
        <w:tc>
          <w:tcPr>
            <w:tcW w:w="1134" w:type="dxa"/>
            <w:vAlign w:val="center"/>
          </w:tcPr>
          <w:p>
            <w:pPr>
              <w:pStyle w:val="22"/>
            </w:pPr>
            <w:r>
              <w:t>A05010301</w:t>
            </w:r>
          </w:p>
        </w:tc>
        <w:tc>
          <w:tcPr>
            <w:tcW w:w="709" w:type="dxa"/>
            <w:vAlign w:val="center"/>
          </w:tcPr>
          <w:p>
            <w:pPr>
              <w:pStyle w:val="23"/>
            </w:pPr>
            <w:r>
              <w:t>把</w:t>
            </w:r>
          </w:p>
        </w:tc>
        <w:tc>
          <w:tcPr>
            <w:tcW w:w="850" w:type="dxa"/>
            <w:vAlign w:val="center"/>
          </w:tcPr>
          <w:p>
            <w:pPr>
              <w:pStyle w:val="21"/>
            </w:pPr>
            <w:r>
              <w:t>100</w:t>
            </w:r>
          </w:p>
        </w:tc>
        <w:tc>
          <w:tcPr>
            <w:tcW w:w="850" w:type="dxa"/>
            <w:vAlign w:val="center"/>
          </w:tcPr>
          <w:p>
            <w:pPr>
              <w:pStyle w:val="21"/>
            </w:pPr>
            <w:r>
              <w:t>0.02</w:t>
            </w:r>
          </w:p>
        </w:tc>
        <w:tc>
          <w:tcPr>
            <w:tcW w:w="964" w:type="dxa"/>
            <w:vAlign w:val="center"/>
          </w:tcPr>
          <w:p>
            <w:pPr>
              <w:pStyle w:val="21"/>
            </w:pPr>
            <w:r>
              <w:t>2.00</w:t>
            </w:r>
          </w:p>
        </w:tc>
        <w:tc>
          <w:tcPr>
            <w:tcW w:w="964" w:type="dxa"/>
            <w:vAlign w:val="center"/>
          </w:tcPr>
          <w:p>
            <w:pPr>
              <w:pStyle w:val="21"/>
            </w:pPr>
            <w:r>
              <w:t>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霸州市第八中学上年末固定资产金额为</w:t>
      </w:r>
      <w:r>
        <w:rPr>
          <w:rFonts w:hint="eastAsia" w:eastAsia="方正仿宋_GBK"/>
          <w:color w:val="000000"/>
          <w:sz w:val="28"/>
          <w:lang w:val="en-US" w:eastAsia="zh-CN"/>
        </w:rPr>
        <w:t>1360.09</w:t>
      </w:r>
      <w:r>
        <w:rPr>
          <w:rFonts w:eastAsia="方正仿宋_GBK"/>
          <w:color w:val="000000"/>
          <w:sz w:val="28"/>
        </w:rPr>
        <w:t>万元（详见下表）。本年度拟购置固定资产总额为</w:t>
      </w:r>
      <w:r>
        <w:rPr>
          <w:rFonts w:hint="eastAsia" w:eastAsia="方正仿宋_GBK"/>
          <w:color w:val="000000"/>
          <w:sz w:val="28"/>
          <w:lang w:val="en-US" w:eastAsia="zh-CN"/>
        </w:rPr>
        <w:t>20.36</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501633霸州市第八中学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资产总额</w:t>
            </w:r>
          </w:p>
        </w:tc>
        <w:tc>
          <w:tcPr>
            <w:tcW w:w="2835"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w:t>
            </w:r>
          </w:p>
        </w:tc>
        <w:tc>
          <w:tcPr>
            <w:tcW w:w="2835"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1360.09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1、房屋（平方米）</w:t>
            </w:r>
          </w:p>
        </w:tc>
        <w:tc>
          <w:tcPr>
            <w:tcW w:w="2835" w:type="dxa"/>
            <w:vAlign w:val="center"/>
          </w:tcPr>
          <w:p>
            <w:pPr>
              <w:pStyle w:val="23"/>
              <w:rPr>
                <w:rFonts w:ascii="宋体" w:hAnsi="宋体" w:eastAsia="宋体" w:cs="宋体"/>
                <w:kern w:val="0"/>
                <w:sz w:val="22"/>
                <w:szCs w:val="24"/>
                <w:lang w:val="en-US" w:eastAsia="uk-UA" w:bidi="ar-SA"/>
              </w:rPr>
            </w:pPr>
            <w:r>
              <w:rPr>
                <w:rFonts w:hint="eastAsia"/>
                <w:lang w:val="en-US" w:eastAsia="zh-CN"/>
              </w:rPr>
              <w:t>3091</w:t>
            </w:r>
          </w:p>
        </w:tc>
        <w:tc>
          <w:tcPr>
            <w:tcW w:w="2835" w:type="dxa"/>
            <w:vAlign w:val="center"/>
          </w:tcPr>
          <w:p>
            <w:pPr>
              <w:pStyle w:val="21"/>
              <w:rPr>
                <w:rFonts w:ascii="宋体" w:hAnsi="宋体" w:eastAsia="宋体" w:cs="宋体"/>
                <w:kern w:val="0"/>
                <w:sz w:val="22"/>
                <w:szCs w:val="24"/>
                <w:lang w:val="en-US" w:eastAsia="uk-UA" w:bidi="ar-SA"/>
              </w:rPr>
            </w:pPr>
            <w:r>
              <w:rPr>
                <w:rFonts w:hint="eastAsia"/>
                <w:lang w:val="en-US" w:eastAsia="zh-CN"/>
              </w:rPr>
              <w:t>76.83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 xml:space="preserve">   其中：办公用房（平方米）</w:t>
            </w:r>
          </w:p>
        </w:tc>
        <w:tc>
          <w:tcPr>
            <w:tcW w:w="2835" w:type="dxa"/>
            <w:vAlign w:val="center"/>
          </w:tcPr>
          <w:p>
            <w:pPr>
              <w:pStyle w:val="23"/>
              <w:rPr>
                <w:rFonts w:ascii="宋体" w:hAnsi="宋体" w:eastAsia="宋体" w:cs="宋体"/>
                <w:kern w:val="0"/>
                <w:sz w:val="22"/>
                <w:szCs w:val="24"/>
                <w:lang w:val="en-US" w:eastAsia="uk-UA" w:bidi="ar-SA"/>
              </w:rPr>
            </w:pPr>
            <w:r>
              <w:rPr>
                <w:rFonts w:hint="eastAsia"/>
                <w:lang w:val="en-US" w:eastAsia="zh-CN"/>
              </w:rPr>
              <w:t>630</w:t>
            </w:r>
          </w:p>
        </w:tc>
        <w:tc>
          <w:tcPr>
            <w:tcW w:w="2835" w:type="dxa"/>
            <w:vAlign w:val="center"/>
          </w:tcPr>
          <w:p>
            <w:pPr>
              <w:pStyle w:val="21"/>
              <w:rPr>
                <w:rFonts w:ascii="宋体" w:hAnsi="宋体" w:eastAsia="宋体" w:cs="宋体"/>
                <w:kern w:val="0"/>
                <w:sz w:val="22"/>
                <w:szCs w:val="24"/>
                <w:lang w:val="en-US" w:eastAsia="uk-UA" w:bidi="ar-SA"/>
              </w:rPr>
            </w:pPr>
            <w:r>
              <w:rPr>
                <w:rFonts w:hint="eastAsia"/>
                <w:lang w:val="en-US" w:eastAsia="zh-CN"/>
              </w:rPr>
              <w:t>15.66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2、车辆（台、辆）</w:t>
            </w:r>
          </w:p>
        </w:tc>
        <w:tc>
          <w:tcPr>
            <w:tcW w:w="2835" w:type="dxa"/>
            <w:vAlign w:val="center"/>
          </w:tcPr>
          <w:p>
            <w:pPr>
              <w:widowControl/>
              <w:jc w:val="center"/>
              <w:rPr>
                <w:rFonts w:ascii="宋体" w:hAnsi="宋体" w:eastAsia="宋体" w:cs="宋体"/>
                <w:kern w:val="0"/>
                <w:sz w:val="22"/>
                <w:szCs w:val="24"/>
                <w:lang w:val="en-US" w:eastAsia="uk-UA" w:bidi="ar-SA"/>
              </w:rPr>
            </w:pPr>
          </w:p>
        </w:tc>
        <w:tc>
          <w:tcPr>
            <w:tcW w:w="2835" w:type="dxa"/>
            <w:vAlign w:val="center"/>
          </w:tcPr>
          <w:p>
            <w:pPr>
              <w:widowControl/>
              <w:jc w:val="center"/>
              <w:rPr>
                <w:rFonts w:ascii="宋体" w:hAnsi="宋体" w:eastAsia="宋体" w:cs="宋体"/>
                <w:kern w:val="0"/>
                <w:sz w:val="22"/>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3、单价在50万元以上的设备</w:t>
            </w:r>
          </w:p>
        </w:tc>
        <w:tc>
          <w:tcPr>
            <w:tcW w:w="2835" w:type="dxa"/>
            <w:vAlign w:val="center"/>
          </w:tcPr>
          <w:p>
            <w:pPr>
              <w:widowControl/>
              <w:jc w:val="center"/>
              <w:rPr>
                <w:rFonts w:ascii="宋体" w:hAnsi="宋体" w:eastAsia="宋体" w:cs="宋体"/>
                <w:kern w:val="0"/>
                <w:sz w:val="22"/>
                <w:szCs w:val="24"/>
                <w:lang w:val="en-US" w:eastAsia="uk-UA" w:bidi="ar-SA"/>
              </w:rPr>
            </w:pPr>
          </w:p>
        </w:tc>
        <w:tc>
          <w:tcPr>
            <w:tcW w:w="2835" w:type="dxa"/>
            <w:vAlign w:val="center"/>
          </w:tcPr>
          <w:p>
            <w:pPr>
              <w:widowControl/>
              <w:jc w:val="center"/>
              <w:rPr>
                <w:rFonts w:ascii="宋体" w:hAnsi="宋体" w:eastAsia="宋体" w:cs="宋体"/>
                <w:kern w:val="0"/>
                <w:sz w:val="22"/>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4、其他固定资产</w:t>
            </w:r>
          </w:p>
        </w:tc>
        <w:tc>
          <w:tcPr>
            <w:tcW w:w="2835" w:type="dxa"/>
            <w:vAlign w:val="center"/>
          </w:tcPr>
          <w:p>
            <w:pPr>
              <w:pStyle w:val="23"/>
              <w:rPr>
                <w:rFonts w:hint="default" w:ascii="方正书宋_GBK" w:hAnsi="方正书宋_GBK" w:eastAsia="方正书宋_GBK" w:cs="方正书宋_GBK"/>
                <w:kern w:val="0"/>
                <w:sz w:val="21"/>
                <w:szCs w:val="24"/>
                <w:lang w:val="en-US" w:eastAsia="zh-CN" w:bidi="ar-SA"/>
              </w:rPr>
            </w:pPr>
            <w:r>
              <w:rPr>
                <w:rFonts w:hint="eastAsia" w:cs="方正书宋_GBK"/>
                <w:kern w:val="0"/>
                <w:sz w:val="21"/>
                <w:szCs w:val="24"/>
                <w:lang w:val="en-US" w:eastAsia="zh-CN" w:bidi="ar-SA"/>
              </w:rPr>
              <w:t>11141</w:t>
            </w:r>
          </w:p>
        </w:tc>
        <w:tc>
          <w:tcPr>
            <w:tcW w:w="2835" w:type="dxa"/>
            <w:vAlign w:val="center"/>
          </w:tcPr>
          <w:p>
            <w:pPr>
              <w:pStyle w:val="21"/>
              <w:rPr>
                <w:rFonts w:hint="default" w:ascii="方正书宋_GBK" w:hAnsi="方正书宋_GBK" w:eastAsia="方正书宋_GBK" w:cs="方正书宋_GBK"/>
                <w:kern w:val="0"/>
                <w:sz w:val="21"/>
                <w:szCs w:val="24"/>
                <w:lang w:val="en-US" w:eastAsia="zh-CN" w:bidi="ar-SA"/>
              </w:rPr>
            </w:pPr>
            <w:r>
              <w:rPr>
                <w:rFonts w:hint="eastAsia" w:cs="方正书宋_GBK"/>
                <w:kern w:val="0"/>
                <w:sz w:val="21"/>
                <w:szCs w:val="24"/>
                <w:lang w:val="en-US" w:eastAsia="zh-CN" w:bidi="ar-SA"/>
              </w:rPr>
              <w:t>1283.26</w:t>
            </w:r>
          </w:p>
        </w:tc>
      </w:tr>
    </w:tbl>
    <w:p>
      <w:pPr>
        <w:ind w:firstLine="420"/>
      </w:pPr>
      <w:r>
        <w:rPr>
          <w:rFonts w:ascii="方正书宋_GBK" w:hAnsi="方正书宋_GBK" w:eastAsia="方正书宋_GBK" w:cs="方正书宋_GBK"/>
          <w:color w:val="000000"/>
        </w:rPr>
        <w:t>注：无固定资产占用情况，空表列示。</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361" w:right="1020" w:bottom="1134" w:left="1020" w:header="851" w:footer="992" w:gutter="0"/>
      <w:cols w:space="0" w:num="1"/>
      <w:rtlGutter w:val="0"/>
      <w:docGrid w:type="lines" w:linePitch="3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1"/>
  <w:bordersDoNotSurroundFooter w:val="1"/>
  <w:documentProtection w:enforcement="0"/>
  <w:defaultTabStop w:val="420"/>
  <w:evenAndOddHeaders w:val="1"/>
  <w:drawingGridHorizontalSpacing w:val="120"/>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1c7f6ea0-837a-438f-bd94-59a9348d7e15"/>
  </w:docVars>
  <w:rsids>
    <w:rsidRoot w:val="004A1168"/>
    <w:rsid w:val="00012A57"/>
    <w:rsid w:val="000B7353"/>
    <w:rsid w:val="00136014"/>
    <w:rsid w:val="001F67F8"/>
    <w:rsid w:val="002F010E"/>
    <w:rsid w:val="003A5231"/>
    <w:rsid w:val="003D654A"/>
    <w:rsid w:val="00464BFB"/>
    <w:rsid w:val="004A1168"/>
    <w:rsid w:val="005B7AFC"/>
    <w:rsid w:val="006060A9"/>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6695AAF"/>
    <w:rsid w:val="0BE809C0"/>
    <w:rsid w:val="128E58C4"/>
    <w:rsid w:val="15632263"/>
    <w:rsid w:val="29B6075C"/>
    <w:rsid w:val="2BFE1403"/>
    <w:rsid w:val="31E87920"/>
    <w:rsid w:val="32C24615"/>
    <w:rsid w:val="33B77CEF"/>
    <w:rsid w:val="358C60A4"/>
    <w:rsid w:val="3C046AB8"/>
    <w:rsid w:val="3E1546DD"/>
    <w:rsid w:val="41C7656B"/>
    <w:rsid w:val="43406046"/>
    <w:rsid w:val="585A0F68"/>
    <w:rsid w:val="5AE166A4"/>
    <w:rsid w:val="616A773D"/>
    <w:rsid w:val="651144BD"/>
    <w:rsid w:val="6A3D3FA6"/>
    <w:rsid w:val="728E568F"/>
    <w:rsid w:val="761E1D59"/>
    <w:rsid w:val="7CC54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26</Pages>
  <Words>6052</Words>
  <Characters>7401</Characters>
  <Lines>73</Lines>
  <Paragraphs>20</Paragraphs>
  <TotalTime>29</TotalTime>
  <ScaleCrop>false</ScaleCrop>
  <LinksUpToDate>false</LinksUpToDate>
  <CharactersWithSpaces>7568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cp:lastPrinted>2023-02-27T00:42:00Z</cp:lastPrinted>
  <dcterms:modified xsi:type="dcterms:W3CDTF">2023-02-28T03:01:55Z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D3706C1C5BF046F5B92817FE60A2B6A3</vt:lpwstr>
  </property>
</Properties>
</file>